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Supervisor: Dimitris Dracopolous</w:t>
      </w:r>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r w:rsidR="002E5A02">
        <w:t>.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raise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More recently, at time of writing this report, Cambridge Analytica accessed data of around 50 million facebook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xml:space="preserve">. Agner worked at a telephone </w:t>
      </w:r>
      <w:r w:rsidR="00C25899">
        <w:lastRenderedPageBreak/>
        <w:t>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327A37"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327A37"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p>
    <w:p w:rsidR="002F22F3" w:rsidRDefault="00327A37"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327A37" w:rsidP="00EC4459">
      <w:r>
        <w:lastRenderedPageBreak/>
        <w:pict>
          <v:shape id="_x0000_i1028" type="#_x0000_t75" style="width:446.05pt;height:252.45pt">
            <v:imagedata r:id="rId12" o:title="weekly parking"/>
          </v:shape>
        </w:pict>
      </w:r>
    </w:p>
    <w:p w:rsidR="00F444C8" w:rsidRDefault="00F444C8" w:rsidP="007F05B4">
      <w:r>
        <w:t>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through M</w:t>
      </w:r>
      <w:r>
        <w:t>atlab</w:t>
      </w:r>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r>
        <w:lastRenderedPageBreak/>
        <w:t>Confusion matrix on logistic regression. Hourly escort data (below).</w:t>
      </w:r>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r>
        <w:t>Confusion matrix on KNN. Hourly escort data (below).</w:t>
      </w:r>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r>
        <w:lastRenderedPageBreak/>
        <w:t>Algorithms being tested on hourly shopping data (below).</w:t>
      </w:r>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r>
        <w:t>Confusion matrix on logistic regression. Hourly shopping data. (below).</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r>
        <w:lastRenderedPageBreak/>
        <w:t>Confusion matrix on KNN. Hourly shopping data (below).</w:t>
      </w:r>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r>
        <w:t>Confusion matrix on logistic regression. Based on hourly social data.</w:t>
      </w:r>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lastRenderedPageBreak/>
        <w:t>Confusion matrix on KNN. Based on hourly social data.</w:t>
      </w:r>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Confusion matrix based on logistic regression. Based on minute data (Below).</w:t>
      </w:r>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Confusion matrix based on KNN. Based on minute data (below).</w:t>
      </w:r>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r w:rsidR="00ED719C" w:rsidRPr="00ED719C">
        <w:rPr>
          <w:rStyle w:val="mi"/>
          <w:bdr w:val="none" w:sz="0" w:space="0" w:color="auto" w:frame="1"/>
          <w:shd w:val="clear" w:color="auto" w:fill="F9F9F9"/>
        </w:rPr>
        <w:t>θJ</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r w:rsidR="00ED719C" w:rsidRPr="00ED719C">
        <w:rPr>
          <w:rStyle w:val="mi"/>
          <w:bdr w:val="none" w:sz="0" w:space="0" w:color="auto" w:frame="1"/>
          <w:shd w:val="clear" w:color="auto" w:fill="F9F9F9"/>
        </w:rPr>
        <w:t>α</w:t>
      </w:r>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As well as that, the Arduino library provides a useful method, ‘analogRead()’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App should provide directions to the parking bays by showing a route from the users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and also be using a wifi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327A37" w:rsidRDefault="00327A37">
                            <w:r>
                              <w:t>Figure 1 (left). Figure 2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327A37" w:rsidRDefault="00327A37">
                      <w:r>
                        <w:t>Figure 1 (left). Figure 2 (right).</w:t>
                      </w:r>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497DD9">
        <w:t>Google maps have</w:t>
      </w:r>
      <w:r w:rsidR="00327A37">
        <w:t xml:space="preserve"> a very simplistic layout. This is important because the Google maps app can be found on many devices </w:t>
      </w:r>
      <w:r w:rsidR="00497DD9">
        <w:t>across different operating systems</w:t>
      </w:r>
      <w:r w:rsidR="00FD5E75">
        <w:rPr>
          <w:rStyle w:val="FootnoteReference"/>
        </w:rPr>
        <w:footnoteReference w:id="44"/>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720975"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327A37" w:rsidP="00F614C3">
      <w:r>
        <w:pict>
          <v:shape id="_x0000_i1029" type="#_x0000_t75" style="width:394.6pt;height:208.5pt">
            <v:imagedata r:id="rId32" o:title="happySequence"/>
          </v:shape>
        </w:pict>
      </w:r>
    </w:p>
    <w:p w:rsidR="0079793D" w:rsidRDefault="0079793D" w:rsidP="00F614C3">
      <w:r>
        <w:t>Figure (1) – Above – Shows the interaction with user and app</w:t>
      </w:r>
    </w:p>
    <w:p w:rsidR="00F13569" w:rsidRDefault="00327A37" w:rsidP="00F614C3">
      <w:r>
        <w:pict>
          <v:shape id="_x0000_i1030" type="#_x0000_t75" style="width:373.1pt;height:201.9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327A37" w:rsidP="00F614C3">
      <w:r>
        <w:lastRenderedPageBreak/>
        <w:pict>
          <v:shape id="_x0000_i1031" type="#_x0000_t75" style="width:382.45pt;height:201.95pt">
            <v:imagedata r:id="rId34" o:title="UnhappySequence"/>
          </v:shape>
        </w:pict>
      </w:r>
    </w:p>
    <w:p w:rsidR="00F614C3" w:rsidRDefault="0079793D" w:rsidP="00F614C3">
      <w:r>
        <w:t>Figure (3) – Above – Shows the interaction of the user if server cannot connect to database</w:t>
      </w:r>
    </w:p>
    <w:p w:rsidR="0079793D" w:rsidRDefault="00327A37" w:rsidP="00F614C3">
      <w:r>
        <w:pict>
          <v:shape id="_x0000_i1032" type="#_x0000_t75" style="width:316.05pt;height:259pt">
            <v:imagedata r:id="rId35" o:title="Google API App Sequence Diagram"/>
          </v:shape>
        </w:pict>
      </w:r>
    </w:p>
    <w:p w:rsidR="0026437C" w:rsidRDefault="0026437C" w:rsidP="00F614C3">
      <w:r>
        <w:t>Figure (4) – Above –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327A37" w:rsidP="00F614C3">
      <w:r>
        <w:pict>
          <v:shape id="_x0000_i1033" type="#_x0000_t75" style="width:453.5pt;height:266.5pt">
            <v:imagedata r:id="rId36" o:title="Sensor Activity Diagram"/>
          </v:shape>
        </w:pict>
      </w:r>
    </w:p>
    <w:p w:rsidR="008616F0" w:rsidRDefault="008616F0" w:rsidP="00F614C3">
      <w:r>
        <w:t>Figure(1)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327A37" w:rsidP="00F614C3">
      <w:r>
        <w:pict>
          <v:shape id="_x0000_i1034" type="#_x0000_t75" style="width:446.05pt;height:302.05pt">
            <v:imagedata r:id="rId37" o:title="Customer App Activity Diagram"/>
          </v:shape>
        </w:pict>
      </w:r>
    </w:p>
    <w:p w:rsidR="0026437C" w:rsidRDefault="0026437C" w:rsidP="00F614C3"/>
    <w:p w:rsidR="008616F0" w:rsidRDefault="008616F0" w:rsidP="00F614C3">
      <w:r>
        <w:lastRenderedPageBreak/>
        <w:t>Use Case Diagrams –</w:t>
      </w:r>
    </w:p>
    <w:p w:rsidR="008616F0" w:rsidRDefault="00327A37" w:rsidP="00F614C3">
      <w:r>
        <w:pict>
          <v:shape id="_x0000_i1035" type="#_x0000_t75" style="width:316.05pt;height:273.9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327A37" w:rsidP="00F614C3">
      <w:r>
        <w:pict>
          <v:shape id="_x0000_i1036" type="#_x0000_t75" style="width:338.5pt;height:273.9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Driessen,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5"/>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it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r>
        <w:t>NodeMCU</w:t>
      </w:r>
      <w:r w:rsidR="00325F33">
        <w:t xml:space="preserve"> – </w:t>
      </w:r>
      <w:r>
        <w:t>NodeMCU</w:t>
      </w:r>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NodeMCU is because of the </w:t>
      </w:r>
      <w:r w:rsidR="00B925B7">
        <w:t>lack of experience with electronics and microcontrollers</w:t>
      </w:r>
      <w:r>
        <w:t xml:space="preserve"> I have</w:t>
      </w:r>
      <w:r w:rsidR="00B925B7">
        <w:t xml:space="preserve"> and the Arduino </w:t>
      </w:r>
      <w:r>
        <w:t>and NodeMCU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790F9A" w:rsidRDefault="00790F9A" w:rsidP="006C194D">
      <w:pPr>
        <w:pStyle w:val="Heading1"/>
      </w:pPr>
      <w:r>
        <w:lastRenderedPageBreak/>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 ‘</w:t>
      </w:r>
      <w:r w:rsidRPr="009E4ADB">
        <w:t>POJO means Plain Old Java Object. It refers to a Java object (instance of definition) that isn't bogged down by framework extensions.</w:t>
      </w:r>
      <w:r>
        <w:t xml:space="preserve">’ </w:t>
      </w:r>
      <w:r>
        <w:rPr>
          <w:rStyle w:val="FootnoteReference"/>
        </w:rPr>
        <w:footnoteReference w:id="46"/>
      </w:r>
      <w:r w:rsidR="00356DF1">
        <w:t xml:space="preserve"> In essence, this means that the class shouldn’t extend or inherit anything from any framework class.</w:t>
      </w:r>
    </w:p>
    <w:p w:rsidR="00AC7624"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37" type="#_x0000_t75" style="width:451.65pt;height:127.15pt" o:ole="">
            <v:imagedata r:id="rId42" o:title=""/>
          </v:shape>
          <o:OLEObject Type="Embed" ProgID="Word.OpenDocumentText.12" ShapeID="_x0000_i1037" DrawAspect="Content" ObjectID="_1584042261" r:id="rId43"/>
        </w:object>
      </w:r>
    </w:p>
    <w:p w:rsidR="007903B0" w:rsidRDefault="007903B0" w:rsidP="00325F33">
      <w:r>
        <w:t>The ID key is unique and represents a unique sensor. The longitude and latitude both represents the area of where the sensor is currently located. The ‘timeDateOfUsage’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lastRenderedPageBreak/>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It will determine the output using the Bays objects. The Bays object is a representation of the status of a parking bay at a specific minute. Using the status attribute associated with the Bays object, it will get the nearest 10 Bays object and check if the overall status of the Bays are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GoogleMap object was tricky and hence had to search online and take a few snippets of code from a tutorial which showed how to use the parsed data. </w:t>
      </w:r>
      <w:r w:rsidR="00E840F9">
        <w:rPr>
          <w:rStyle w:val="FootnoteReference"/>
        </w:rPr>
        <w:footnoteReference w:id="4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8"/>
      </w:r>
      <w:r>
        <w:t>. The general steps to be taken is to get the public certificate</w:t>
      </w:r>
      <w:r w:rsidR="00281C8D">
        <w:t xml:space="preserve"> and place into the project directory, use the certificate to create a keystore and place it into the TrustManager. </w:t>
      </w:r>
      <w:r w:rsidR="0078296C">
        <w:t>As per Google’s definition of what a trust manager is, ‘</w:t>
      </w:r>
      <w:r w:rsidR="00281C8D" w:rsidRPr="00281C8D">
        <w:t>A TrustManager is what the system uses to validate certificates from the server and—by creating one from a KeyStore with one or more CAs—those will be the only CAs trusted by that TrustManager</w:t>
      </w:r>
      <w:r w:rsidR="0078296C">
        <w:t>’</w:t>
      </w:r>
      <w:r w:rsidR="0078296C">
        <w:rPr>
          <w:rStyle w:val="FootnoteReference"/>
        </w:rPr>
        <w:footnoteReference w:id="49"/>
      </w:r>
      <w:r w:rsidR="0078296C">
        <w:t>.</w:t>
      </w:r>
    </w:p>
    <w:p w:rsidR="00AC7624" w:rsidRDefault="0078296C" w:rsidP="00525A4B">
      <w:r>
        <w:t xml:space="preserve">Implementing SSL on the server </w:t>
      </w:r>
      <w:r w:rsidR="00AC7624">
        <w:t xml:space="preserve">consisted of </w:t>
      </w:r>
      <w:r>
        <w:t>adding the HTTPS port</w:t>
      </w:r>
      <w:r w:rsidR="00AC7624">
        <w:t xml:space="preserve"> in addition to the current HTTP port</w:t>
      </w:r>
      <w:r>
        <w:t xml:space="preserve">. This was done by editing the application.properties file which is the file responsible for the settings for Spring Boot. </w:t>
      </w:r>
    </w:p>
    <w:p w:rsidR="0078296C" w:rsidRDefault="00AC7624" w:rsidP="00525A4B">
      <w:r>
        <w:t>As well as that, tomcat by default only allows one connector. A connector is essentially allowing the server to listen to a specific port and parse the HTTP</w:t>
      </w:r>
      <w:r w:rsidR="00625063">
        <w:t xml:space="preserve"> requests and send the responses</w:t>
      </w:r>
      <w:r w:rsidR="00625063">
        <w:rPr>
          <w:rStyle w:val="FootnoteReference"/>
        </w:rPr>
        <w:footnoteReference w:id="50"/>
      </w:r>
      <w:r w:rsidR="00BB42AC">
        <w:rPr>
          <w:rStyle w:val="FootnoteReference"/>
        </w:rPr>
        <w:footnoteReference w:id="51"/>
      </w:r>
      <w:r w:rsidR="00625063">
        <w:t xml:space="preserve">. In order to make the server handle HTTPS requests, an additional connector was implemented. This was implemented by creating a ‘Connector’ object and placing it in the tomcat servlet.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327A37" w:rsidP="00690FE0">
      <w:r>
        <w:pict>
          <v:shape id="_x0000_i1038" type="#_x0000_t75" style="width:453.5pt;height:5in">
            <v:imagedata r:id="rId44" o:title="schematics"/>
          </v:shape>
        </w:pic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lastRenderedPageBreak/>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lastRenderedPageBreak/>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IoT. </w:t>
      </w:r>
      <w:r w:rsidR="00AD75E2">
        <w:t>Quoting Carles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FA3B61" w:rsidRPr="00FA3B61">
        <w:t>ergodic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9" type="#_x0000_t75" style="width:467.55pt;height:309.5pt" o:ole="">
            <v:imagedata r:id="rId46" o:title=""/>
          </v:shape>
          <o:OLEObject Type="Embed" ProgID="Word.OpenDocumentText.12" ShapeID="_x0000_i1039" DrawAspect="Content" ObjectID="_1584042262" r:id="rId47"/>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 xml:space="preserve">Spring container. Thus by using the @Autowired annotation, Spring knows to look for a bean in the container of the type </w:t>
      </w:r>
      <w:r w:rsidR="003703A7">
        <w:lastRenderedPageBreak/>
        <w:t>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4"/>
      </w:r>
      <w:r>
        <w:t>.</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4" w:name="_MON_1581604588"/>
    <w:bookmarkEnd w:id="4"/>
    <w:p w:rsidR="008B7B86" w:rsidRDefault="008B7B86" w:rsidP="00370D71">
      <w:r>
        <w:object w:dxaOrig="9356" w:dyaOrig="1709">
          <v:shape id="_x0000_i1040" type="#_x0000_t75" style="width:467.55pt;height:86.05pt" o:ole="">
            <v:imagedata r:id="rId48" o:title=""/>
          </v:shape>
          <o:OLEObject Type="Embed" ProgID="Word.OpenDocumentText.12" ShapeID="_x0000_i1040" DrawAspect="Content" ObjectID="_1584042263" r:id="rId49"/>
        </w:object>
      </w:r>
    </w:p>
    <w:p w:rsidR="0041431D" w:rsidRDefault="008B7B86" w:rsidP="00370D71">
      <w:r>
        <w:lastRenderedPageBreak/>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1" type="#_x0000_t75" style="width:467.55pt;height:251.55pt" o:ole="">
            <v:imagedata r:id="rId50" o:title=""/>
          </v:shape>
          <o:OLEObject Type="Embed" ProgID="Word.OpenDocumentText.12" ShapeID="_x0000_i1041" DrawAspect="Content" ObjectID="_1584042264" r:id="rId51"/>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2" type="#_x0000_t75" style="width:452.55pt;height:3in" o:ole="">
            <v:imagedata r:id="rId52" o:title=""/>
          </v:shape>
          <o:OLEObject Type="Embed" ProgID="Word.OpenDocumentText.12" ShapeID="_x0000_i1042" DrawAspect="Content" ObjectID="_1584042265" r:id="rId53"/>
        </w:object>
      </w:r>
    </w:p>
    <w:p w:rsidR="008B7B86" w:rsidRDefault="0041431D" w:rsidP="00370D71">
      <w:r>
        <w:lastRenderedPageBreak/>
        <w:t>A</w:t>
      </w:r>
      <w:r w:rsidR="00AE5E01">
        <w:t xml:space="preserve"> calendar object is created and is assigned a time of 03:00am. Using mockito, a powerful testing framework, </w:t>
      </w:r>
      <w:r>
        <w:t>a mock object of the TimeHelperImpl class is created and whenever the getTiming()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r>
        <w:t>Blackbox</w:t>
      </w:r>
      <w:r w:rsidR="001D2D5A">
        <w:t xml:space="preserve"> Testing:</w:t>
      </w:r>
    </w:p>
    <w:p w:rsidR="001D2D5A" w:rsidRDefault="001D2D5A" w:rsidP="00370D71">
      <w:r>
        <w:t>Blackbox testing is another category of testing. It is essentially testing the functionality of the product without looking into the implementation/structure or design on the underlying product</w:t>
      </w:r>
      <w:r>
        <w:rPr>
          <w:rStyle w:val="FootnoteReference"/>
        </w:rPr>
        <w:footnoteReference w:id="55"/>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blackbox test such as using a ‘cause-effect’ table</w:t>
      </w:r>
      <w:r w:rsidR="00D02413">
        <w:rPr>
          <w:rStyle w:val="FootnoteReference"/>
        </w:rPr>
        <w:footnoteReference w:id="56"/>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w:t>
            </w:r>
            <w:r>
              <w:lastRenderedPageBreak/>
              <w:t>area to show availabilities of 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3" type="#_x0000_t75" style="width:452.55pt;height:440.4pt" o:ole="">
            <v:imagedata r:id="rId54" o:title=""/>
          </v:shape>
          <o:OLEObject Type="Embed" ProgID="Word.OpenDocumentText.12" ShapeID="_x0000_i1043" DrawAspect="Content" ObjectID="_1584042266" r:id="rId55"/>
        </w:object>
      </w:r>
    </w:p>
    <w:p w:rsidR="00BF29DF" w:rsidRDefault="00430C6C" w:rsidP="00370D71">
      <w:r>
        <w:lastRenderedPageBreak/>
        <w:t>Code used to test speed of logistic regression.</w:t>
      </w:r>
      <w:bookmarkStart w:id="8" w:name="_MON_1583848773"/>
      <w:bookmarkEnd w:id="8"/>
      <w:r>
        <w:object w:dxaOrig="9026" w:dyaOrig="9293">
          <v:shape id="_x0000_i1044" type="#_x0000_t75" style="width:452.55pt;height:464.75pt" o:ole="">
            <v:imagedata r:id="rId56" o:title=""/>
          </v:shape>
          <o:OLEObject Type="Embed" ProgID="Word.OpenDocumentText.12" ShapeID="_x0000_i1044" DrawAspect="Content" ObjectID="_1584042267" r:id="rId57"/>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NodeMCU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8E61C1">
        <w:rPr>
          <w:rStyle w:val="FootnoteReference"/>
        </w:rPr>
        <w:footnoteReference w:id="57"/>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Pr="00DD5196"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bookmarkStart w:id="9" w:name="_GoBack"/>
      <w:bookmarkEnd w:id="9"/>
    </w:p>
    <w:p w:rsidR="00F269A2" w:rsidRPr="00F269A2" w:rsidRDefault="00F269A2" w:rsidP="00F269A2"/>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lastRenderedPageBreak/>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5" type="#_x0000_t75" style="width:452.55pt;height:633.95pt" o:ole="">
            <v:imagedata r:id="rId58" o:title=""/>
          </v:shape>
          <o:OLEObject Type="Embed" ProgID="Word.OpenDocumentText.12" ShapeID="_x0000_i1045" DrawAspect="Content" ObjectID="_1584042268" r:id="rId59"/>
        </w:object>
      </w:r>
    </w:p>
    <w:bookmarkStart w:id="11" w:name="_MON_1581594215"/>
    <w:bookmarkEnd w:id="11"/>
    <w:p w:rsidR="002C1CAD" w:rsidRDefault="00A67A54" w:rsidP="00F614C3">
      <w:r>
        <w:object w:dxaOrig="10524" w:dyaOrig="13800">
          <v:shape id="_x0000_i1046" type="#_x0000_t75" style="width:525.5pt;height:691pt" o:ole="">
            <v:imagedata r:id="rId60" o:title=""/>
          </v:shape>
          <o:OLEObject Type="Embed" ProgID="Word.OpenDocumentText.12" ShapeID="_x0000_i1046" DrawAspect="Content" ObjectID="_1584042269" r:id="rId61"/>
        </w:object>
      </w:r>
      <w:bookmarkStart w:id="12" w:name="_MON_1581594286"/>
      <w:bookmarkEnd w:id="12"/>
      <w:r>
        <w:object w:dxaOrig="9673" w:dyaOrig="11909">
          <v:shape id="_x0000_i1047" type="#_x0000_t75" style="width:483.45pt;height:597.5pt" o:ole="">
            <v:imagedata r:id="rId62" o:title=""/>
          </v:shape>
          <o:OLEObject Type="Embed" ProgID="Word.OpenDocumentText.12" ShapeID="_x0000_i1047" DrawAspect="Content" ObjectID="_1584042270" r:id="rId63"/>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48" type="#_x0000_t75" style="width:467.55pt;height:691pt" o:ole="">
            <v:imagedata r:id="rId64" o:title=""/>
          </v:shape>
          <o:OLEObject Type="Embed" ProgID="Word.OpenDocumentText.12" ShapeID="_x0000_i1048" DrawAspect="Content" ObjectID="_1584042271" r:id="rId65"/>
        </w:object>
      </w:r>
      <w:bookmarkStart w:id="14" w:name="_MON_1583939119"/>
      <w:bookmarkEnd w:id="14"/>
      <w:r w:rsidR="00625063">
        <w:object w:dxaOrig="9356" w:dyaOrig="6209">
          <v:shape id="_x0000_i1049" type="#_x0000_t75" style="width:467.55pt;height:310.45pt" o:ole="">
            <v:imagedata r:id="rId66" o:title=""/>
          </v:shape>
          <o:OLEObject Type="Embed" ProgID="Word.OpenDocumentText.12" ShapeID="_x0000_i1049" DrawAspect="Content" ObjectID="_1584042272" r:id="rId67"/>
        </w:object>
      </w:r>
    </w:p>
    <w:p w:rsidR="0071497E" w:rsidRDefault="00834B2B" w:rsidP="00F614C3">
      <w:r>
        <w:t>Bibliography –</w:t>
      </w:r>
    </w:p>
    <w:p w:rsidR="00834B2B" w:rsidRDefault="00327A37" w:rsidP="00834B2B">
      <w:hyperlink r:id="rId68"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889" w:rsidRDefault="00A16889" w:rsidP="00D20221">
      <w:pPr>
        <w:spacing w:after="0" w:line="240" w:lineRule="auto"/>
      </w:pPr>
      <w:r>
        <w:separator/>
      </w:r>
    </w:p>
  </w:endnote>
  <w:endnote w:type="continuationSeparator" w:id="0">
    <w:p w:rsidR="00A16889" w:rsidRDefault="00A16889"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889" w:rsidRDefault="00A16889" w:rsidP="00D20221">
      <w:pPr>
        <w:spacing w:after="0" w:line="240" w:lineRule="auto"/>
      </w:pPr>
      <w:r>
        <w:separator/>
      </w:r>
    </w:p>
  </w:footnote>
  <w:footnote w:type="continuationSeparator" w:id="0">
    <w:p w:rsidR="00A16889" w:rsidRDefault="00A16889" w:rsidP="00D20221">
      <w:pPr>
        <w:spacing w:after="0" w:line="240" w:lineRule="auto"/>
      </w:pPr>
      <w:r>
        <w:continuationSeparator/>
      </w:r>
    </w:p>
  </w:footnote>
  <w:footnote w:id="1">
    <w:p w:rsidR="00327A37" w:rsidRPr="00D20221" w:rsidRDefault="00327A37">
      <w:pPr>
        <w:pStyle w:val="FootnoteText"/>
        <w:rPr>
          <w:b/>
        </w:rPr>
      </w:pPr>
      <w:r>
        <w:rPr>
          <w:rStyle w:val="FootnoteReference"/>
        </w:rPr>
        <w:footnoteRef/>
      </w:r>
      <w:r>
        <w:t xml:space="preserve"> </w:t>
      </w:r>
      <w:r w:rsidRPr="00D20221">
        <w:t>http://www.bbc.co.uk/news/uk-england-35312562</w:t>
      </w:r>
    </w:p>
  </w:footnote>
  <w:footnote w:id="2">
    <w:p w:rsidR="00327A37" w:rsidRDefault="00327A37">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327A37" w:rsidRDefault="00327A37"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327A37" w:rsidRDefault="00327A37" w:rsidP="000D102A">
      <w:pPr>
        <w:pStyle w:val="FootnoteText"/>
      </w:pPr>
      <w:r>
        <w:rPr>
          <w:rStyle w:val="FootnoteReference"/>
        </w:rPr>
        <w:footnoteRef/>
      </w:r>
      <w:r>
        <w:t xml:space="preserve"> email</w:t>
      </w:r>
    </w:p>
  </w:footnote>
  <w:footnote w:id="5">
    <w:p w:rsidR="00327A37" w:rsidRDefault="00327A37">
      <w:pPr>
        <w:pStyle w:val="FootnoteText"/>
      </w:pPr>
      <w:r>
        <w:rPr>
          <w:rStyle w:val="FootnoteReference"/>
        </w:rPr>
        <w:footnoteRef/>
      </w:r>
      <w:r>
        <w:t xml:space="preserve"> Reference 1 PDF</w:t>
      </w:r>
    </w:p>
  </w:footnote>
  <w:footnote w:id="6">
    <w:p w:rsidR="00327A37" w:rsidRDefault="00327A37">
      <w:pPr>
        <w:pStyle w:val="FootnoteText"/>
      </w:pPr>
      <w:r>
        <w:rPr>
          <w:rStyle w:val="FootnoteReference"/>
        </w:rPr>
        <w:footnoteRef/>
      </w:r>
      <w:r>
        <w:t xml:space="preserve"> Reference 1 PDF again</w:t>
      </w:r>
    </w:p>
  </w:footnote>
  <w:footnote w:id="7">
    <w:p w:rsidR="00327A37" w:rsidRDefault="00327A37">
      <w:pPr>
        <w:pStyle w:val="FootnoteText"/>
      </w:pPr>
      <w:r>
        <w:rPr>
          <w:rStyle w:val="FootnoteReference"/>
        </w:rPr>
        <w:footnoteRef/>
      </w:r>
      <w:r>
        <w:t xml:space="preserve"> Google stakeholder reference thing. </w:t>
      </w:r>
    </w:p>
  </w:footnote>
  <w:footnote w:id="8">
    <w:p w:rsidR="00327A37" w:rsidRDefault="00327A37">
      <w:pPr>
        <w:pStyle w:val="FootnoteText"/>
      </w:pPr>
      <w:r>
        <w:rPr>
          <w:rStyle w:val="FootnoteReference"/>
        </w:rPr>
        <w:footnoteRef/>
      </w:r>
      <w:r>
        <w:t xml:space="preserve"> Referernce 3 RSM PDF</w:t>
      </w:r>
    </w:p>
  </w:footnote>
  <w:footnote w:id="9">
    <w:p w:rsidR="00327A37" w:rsidRDefault="00327A37">
      <w:pPr>
        <w:pStyle w:val="FootnoteText"/>
      </w:pPr>
      <w:r>
        <w:rPr>
          <w:rStyle w:val="FootnoteReference"/>
        </w:rPr>
        <w:footnoteRef/>
      </w:r>
      <w:r>
        <w:t xml:space="preserve"> Optical pdf license plate thing</w:t>
      </w:r>
    </w:p>
  </w:footnote>
  <w:footnote w:id="10">
    <w:p w:rsidR="00327A37" w:rsidRDefault="00327A37">
      <w:pPr>
        <w:pStyle w:val="FootnoteText"/>
      </w:pPr>
      <w:r>
        <w:rPr>
          <w:rStyle w:val="FootnoteReference"/>
        </w:rPr>
        <w:footnoteRef/>
      </w:r>
      <w:r>
        <w:t xml:space="preserve"> </w:t>
      </w:r>
      <w:r w:rsidRPr="00CD3E4B">
        <w:t>https://www.chrisdcmoore.co.uk/post/oneplus-analytics/</w:t>
      </w:r>
    </w:p>
  </w:footnote>
  <w:footnote w:id="11">
    <w:p w:rsidR="00327A37" w:rsidRDefault="00327A37">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327A37" w:rsidRDefault="00327A37">
      <w:pPr>
        <w:pStyle w:val="FootnoteText"/>
      </w:pPr>
      <w:r>
        <w:rPr>
          <w:rStyle w:val="FootnoteReference"/>
        </w:rPr>
        <w:footnoteRef/>
      </w:r>
      <w:r>
        <w:t xml:space="preserve"> </w:t>
      </w:r>
      <w:r w:rsidRPr="00CD3E4B">
        <w:t>http://uk.businessinsider.com/cambridge-analytica-trump-firm-facebook-data-50-million-users-2018-3</w:t>
      </w:r>
    </w:p>
  </w:footnote>
  <w:footnote w:id="13">
    <w:p w:rsidR="00327A37" w:rsidRDefault="00327A37">
      <w:pPr>
        <w:pStyle w:val="FootnoteText"/>
      </w:pPr>
      <w:r>
        <w:rPr>
          <w:rStyle w:val="FootnoteReference"/>
        </w:rPr>
        <w:footnoteRef/>
      </w:r>
      <w:r>
        <w:t xml:space="preserve"> </w:t>
      </w:r>
      <w:r w:rsidRPr="006225DF">
        <w:t>https://dzone.com/articles/tlsssl-terminology-and-basics</w:t>
      </w:r>
    </w:p>
  </w:footnote>
  <w:footnote w:id="14">
    <w:p w:rsidR="00327A37" w:rsidRDefault="00327A37">
      <w:pPr>
        <w:pStyle w:val="FootnoteText"/>
      </w:pPr>
      <w:r>
        <w:rPr>
          <w:rStyle w:val="FootnoteReference"/>
        </w:rPr>
        <w:footnoteRef/>
      </w:r>
      <w:r>
        <w:t xml:space="preserve"> </w:t>
      </w:r>
      <w:r w:rsidRPr="00ED4039">
        <w:t>https://www.globalsign.com/en/blog/chrome-62-update/</w:t>
      </w:r>
    </w:p>
  </w:footnote>
  <w:footnote w:id="15">
    <w:p w:rsidR="00327A37" w:rsidRDefault="00327A37">
      <w:pPr>
        <w:pStyle w:val="FootnoteText"/>
      </w:pPr>
      <w:r>
        <w:rPr>
          <w:rStyle w:val="FootnoteReference"/>
        </w:rPr>
        <w:footnoteRef/>
      </w:r>
      <w:r>
        <w:t xml:space="preserve"> </w:t>
      </w:r>
      <w:r w:rsidRPr="00790603">
        <w:t>http://euro.ecom.cmu.edu/resources/elibrary/epay/SSL.pdf</w:t>
      </w:r>
    </w:p>
  </w:footnote>
  <w:footnote w:id="16">
    <w:p w:rsidR="00327A37" w:rsidRDefault="00327A37">
      <w:pPr>
        <w:pStyle w:val="FootnoteText"/>
      </w:pPr>
      <w:r>
        <w:rPr>
          <w:rStyle w:val="FootnoteReference"/>
        </w:rPr>
        <w:footnoteRef/>
      </w:r>
      <w:r>
        <w:t xml:space="preserve"> </w:t>
      </w:r>
      <w:r w:rsidRPr="00790603">
        <w:t>http://euro.ecom.cmu.edu/resources/elibrary/epay/SSL.pdf</w:t>
      </w:r>
    </w:p>
  </w:footnote>
  <w:footnote w:id="17">
    <w:p w:rsidR="00327A37" w:rsidRDefault="00327A37">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327A37" w:rsidRDefault="00327A37" w:rsidP="006D27F5">
      <w:pPr>
        <w:pStyle w:val="FootnoteText"/>
      </w:pPr>
      <w:r>
        <w:rPr>
          <w:rStyle w:val="FootnoteReference"/>
        </w:rPr>
        <w:footnoteRef/>
      </w:r>
      <w:r>
        <w:t xml:space="preserve"> </w:t>
      </w:r>
      <w:r w:rsidRPr="00955D8A">
        <w:t>https://security.googleblog.com/2016/11/sha-1-certificates-in-chrome.html</w:t>
      </w:r>
    </w:p>
  </w:footnote>
  <w:footnote w:id="19">
    <w:p w:rsidR="00327A37" w:rsidRDefault="00327A37">
      <w:pPr>
        <w:pStyle w:val="FootnoteText"/>
      </w:pPr>
      <w:r>
        <w:rPr>
          <w:rStyle w:val="FootnoteReference"/>
        </w:rPr>
        <w:footnoteRef/>
      </w:r>
      <w:r>
        <w:t xml:space="preserve"> </w:t>
      </w:r>
      <w:r w:rsidRPr="006D27F5">
        <w:t>https://shattered.io/</w:t>
      </w:r>
    </w:p>
  </w:footnote>
  <w:footnote w:id="20">
    <w:p w:rsidR="00327A37" w:rsidRDefault="00327A37" w:rsidP="006D27F5">
      <w:pPr>
        <w:pStyle w:val="FootnoteText"/>
      </w:pPr>
      <w:r>
        <w:rPr>
          <w:rStyle w:val="FootnoteReference"/>
        </w:rPr>
        <w:footnoteRef/>
      </w:r>
      <w:r>
        <w:t xml:space="preserve"> </w:t>
      </w:r>
      <w:r w:rsidRPr="0099193B">
        <w:t>https://www.wired.com/2017/02/common-cryptographic-tool-turns-majorly-insecure/</w:t>
      </w:r>
    </w:p>
  </w:footnote>
  <w:footnote w:id="21">
    <w:p w:rsidR="00327A37" w:rsidRDefault="00327A37">
      <w:pPr>
        <w:pStyle w:val="FootnoteText"/>
      </w:pPr>
      <w:r>
        <w:rPr>
          <w:rStyle w:val="FootnoteReference"/>
        </w:rPr>
        <w:footnoteRef/>
      </w:r>
      <w:r>
        <w:t xml:space="preserve"> </w:t>
      </w:r>
      <w:r w:rsidRPr="00246DB6">
        <w:t>http://www.mathaware.org/mam/06/Kaliski.pdf</w:t>
      </w:r>
    </w:p>
  </w:footnote>
  <w:footnote w:id="22">
    <w:p w:rsidR="00327A37" w:rsidRDefault="00327A37">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327A37" w:rsidRDefault="00327A37">
      <w:pPr>
        <w:pStyle w:val="FootnoteText"/>
      </w:pPr>
      <w:r>
        <w:rPr>
          <w:rStyle w:val="FootnoteReference"/>
        </w:rPr>
        <w:footnoteRef/>
      </w:r>
      <w:r>
        <w:t xml:space="preserve"> </w:t>
      </w:r>
      <w:r w:rsidRPr="00734410">
        <w:t>http://runeberg.org/matetids/1920b/0030.html</w:t>
      </w:r>
    </w:p>
  </w:footnote>
  <w:footnote w:id="24">
    <w:p w:rsidR="00327A37" w:rsidRDefault="00327A37">
      <w:pPr>
        <w:pStyle w:val="FootnoteText"/>
      </w:pPr>
      <w:r>
        <w:rPr>
          <w:rStyle w:val="FootnoteReference"/>
        </w:rPr>
        <w:footnoteRef/>
      </w:r>
      <w:r>
        <w:t xml:space="preserve"> PDF paper</w:t>
      </w:r>
    </w:p>
  </w:footnote>
  <w:footnote w:id="25">
    <w:p w:rsidR="00327A37" w:rsidRDefault="00327A37">
      <w:pPr>
        <w:pStyle w:val="FootnoteText"/>
      </w:pPr>
      <w:r>
        <w:rPr>
          <w:rStyle w:val="FootnoteReference"/>
        </w:rPr>
        <w:footnoteRef/>
      </w:r>
      <w:r>
        <w:t xml:space="preserve"> Again pdf</w:t>
      </w:r>
    </w:p>
  </w:footnote>
  <w:footnote w:id="26">
    <w:p w:rsidR="00327A37" w:rsidRDefault="00327A37">
      <w:pPr>
        <w:pStyle w:val="FootnoteText"/>
      </w:pPr>
      <w:r>
        <w:rPr>
          <w:rStyle w:val="FootnoteReference"/>
        </w:rPr>
        <w:footnoteRef/>
      </w:r>
      <w:r>
        <w:t xml:space="preserve"> Again pdff</w:t>
      </w:r>
    </w:p>
  </w:footnote>
  <w:footnote w:id="27">
    <w:p w:rsidR="00327A37" w:rsidRDefault="00327A37">
      <w:pPr>
        <w:pStyle w:val="FootnoteText"/>
      </w:pPr>
      <w:r>
        <w:rPr>
          <w:rStyle w:val="FootnoteReference"/>
        </w:rPr>
        <w:footnoteRef/>
      </w:r>
      <w:r>
        <w:t xml:space="preserve"> </w:t>
      </w:r>
      <w:r w:rsidRPr="00654B29">
        <w:t>http://www.bbc.co.uk/news/technology-42599345</w:t>
      </w:r>
    </w:p>
  </w:footnote>
  <w:footnote w:id="28">
    <w:p w:rsidR="00327A37" w:rsidRDefault="00327A37">
      <w:pPr>
        <w:pStyle w:val="FootnoteText"/>
      </w:pPr>
      <w:r>
        <w:rPr>
          <w:rStyle w:val="FootnoteReference"/>
        </w:rPr>
        <w:footnoteRef/>
      </w:r>
      <w:r>
        <w:t xml:space="preserve"> human interaction pdf</w:t>
      </w:r>
    </w:p>
  </w:footnote>
  <w:footnote w:id="29">
    <w:p w:rsidR="00327A37" w:rsidRDefault="00327A37">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327A37" w:rsidRDefault="00327A37">
      <w:pPr>
        <w:pStyle w:val="FootnoteText"/>
      </w:pPr>
      <w:r>
        <w:rPr>
          <w:rStyle w:val="FootnoteReference"/>
        </w:rPr>
        <w:footnoteRef/>
      </w:r>
      <w:r>
        <w:t xml:space="preserve"> </w:t>
      </w:r>
      <w:r w:rsidRPr="0037515D">
        <w:t>https://sebastianraschka.com/faq/docs/lazy-knn.html</w:t>
      </w:r>
    </w:p>
  </w:footnote>
  <w:footnote w:id="31">
    <w:p w:rsidR="00327A37" w:rsidRDefault="00327A37">
      <w:pPr>
        <w:pStyle w:val="FootnoteText"/>
      </w:pPr>
      <w:r>
        <w:rPr>
          <w:rStyle w:val="FootnoteReference"/>
        </w:rPr>
        <w:footnoteRef/>
      </w:r>
      <w:r>
        <w:t xml:space="preserve"> </w:t>
      </w:r>
      <w:r w:rsidRPr="001A061A">
        <w:t>https://medium.com/@adi.bronshtein/a-quick-introduction-to-k-nearest-neighbors-algorithm-62214cea29c7</w:t>
      </w:r>
    </w:p>
  </w:footnote>
  <w:footnote w:id="32">
    <w:p w:rsidR="00327A37" w:rsidRDefault="00327A37">
      <w:pPr>
        <w:pStyle w:val="FootnoteText"/>
      </w:pPr>
      <w:r>
        <w:rPr>
          <w:rStyle w:val="FootnoteReference"/>
        </w:rPr>
        <w:footnoteRef/>
      </w:r>
      <w:r>
        <w:t xml:space="preserve"> </w:t>
      </w:r>
      <w:r w:rsidRPr="00812A1E">
        <w:t>https://machinelearningmastery.com/logistic-regression-for-machine-learning/</w:t>
      </w:r>
    </w:p>
  </w:footnote>
  <w:footnote w:id="33">
    <w:p w:rsidR="00327A37" w:rsidRDefault="00327A37">
      <w:pPr>
        <w:pStyle w:val="FootnoteText"/>
      </w:pPr>
      <w:r>
        <w:rPr>
          <w:rStyle w:val="FootnoteReference"/>
        </w:rPr>
        <w:footnoteRef/>
      </w:r>
      <w:r>
        <w:t xml:space="preserve"> </w:t>
      </w:r>
      <w:r w:rsidRPr="00A73803">
        <w:t>https://machinelearningmastery.com/logistic-regression-tutorial-for-machine-learning/</w:t>
      </w:r>
    </w:p>
  </w:footnote>
  <w:footnote w:id="34">
    <w:p w:rsidR="00327A37" w:rsidRDefault="00327A37">
      <w:pPr>
        <w:pStyle w:val="FootnoteText"/>
      </w:pPr>
      <w:r>
        <w:rPr>
          <w:rStyle w:val="FootnoteReference"/>
        </w:rPr>
        <w:footnoteRef/>
      </w:r>
      <w:r>
        <w:t xml:space="preserve"> </w:t>
      </w:r>
      <w:r w:rsidRPr="00ED719C">
        <w:t>http://ufldl.stanford.edu/tutorial/supervised/OptimizationStochasticGradientDescent/</w:t>
      </w:r>
    </w:p>
  </w:footnote>
  <w:footnote w:id="35">
    <w:p w:rsidR="00327A37" w:rsidRDefault="00327A37">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327A37" w:rsidRDefault="00327A37" w:rsidP="00C20A20">
      <w:pPr>
        <w:pStyle w:val="FootnoteText"/>
      </w:pPr>
      <w:r>
        <w:rPr>
          <w:rStyle w:val="FootnoteReference"/>
        </w:rPr>
        <w:footnoteRef/>
      </w:r>
      <w:r>
        <w:t xml:space="preserve"> </w:t>
      </w:r>
      <w:r w:rsidRPr="0005057E">
        <w:t>http://wiring.org.co/learning/tutorials/breadboard/</w:t>
      </w:r>
    </w:p>
  </w:footnote>
  <w:footnote w:id="37">
    <w:p w:rsidR="00327A37" w:rsidRDefault="00327A37" w:rsidP="008118DA">
      <w:pPr>
        <w:pStyle w:val="FootnoteText"/>
      </w:pPr>
      <w:r>
        <w:rPr>
          <w:rStyle w:val="FootnoteReference"/>
        </w:rPr>
        <w:footnoteRef/>
      </w:r>
      <w:r>
        <w:t xml:space="preserve"> (picture)</w:t>
      </w:r>
      <w:r w:rsidRPr="008118DA">
        <w:t xml:space="preserve"> </w:t>
      </w:r>
      <w:r w:rsidRPr="0005057E">
        <w:t>http://wiring.org.co/learning/tutorials/breadboard/</w:t>
      </w:r>
    </w:p>
    <w:p w:rsidR="00327A37" w:rsidRDefault="00327A37">
      <w:pPr>
        <w:pStyle w:val="FootnoteText"/>
      </w:pPr>
    </w:p>
  </w:footnote>
  <w:footnote w:id="38">
    <w:p w:rsidR="00327A37" w:rsidRDefault="00327A37">
      <w:pPr>
        <w:pStyle w:val="FootnoteText"/>
      </w:pPr>
      <w:r>
        <w:rPr>
          <w:rStyle w:val="FootnoteReference"/>
        </w:rPr>
        <w:footnoteRef/>
      </w:r>
      <w:r>
        <w:t xml:space="preserve"> </w:t>
      </w:r>
      <w:r w:rsidRPr="005D06BB">
        <w:t>https://www.arduino.cc/en/Tutorial/AnalogInput</w:t>
      </w:r>
    </w:p>
  </w:footnote>
  <w:footnote w:id="39">
    <w:p w:rsidR="00327A37" w:rsidRDefault="00327A37">
      <w:pPr>
        <w:pStyle w:val="FootnoteText"/>
      </w:pPr>
      <w:r>
        <w:rPr>
          <w:rStyle w:val="FootnoteReference"/>
        </w:rPr>
        <w:footnoteRef/>
      </w:r>
      <w:r>
        <w:t xml:space="preserve"> PID</w:t>
      </w:r>
    </w:p>
  </w:footnote>
  <w:footnote w:id="40">
    <w:p w:rsidR="00327A37" w:rsidRDefault="00327A37"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327A37" w:rsidRDefault="00327A37" w:rsidP="00172FEB">
      <w:pPr>
        <w:pStyle w:val="FootnoteText"/>
      </w:pPr>
      <w:r>
        <w:t xml:space="preserve"> </w:t>
      </w:r>
    </w:p>
  </w:footnote>
  <w:footnote w:id="41">
    <w:p w:rsidR="00327A37" w:rsidRDefault="00327A37" w:rsidP="00172FEB">
      <w:pPr>
        <w:pStyle w:val="FootnoteText"/>
      </w:pPr>
      <w:r>
        <w:rPr>
          <w:rStyle w:val="FootnoteReference"/>
        </w:rPr>
        <w:footnoteRef/>
      </w:r>
      <w:r>
        <w:t xml:space="preserve"> </w:t>
      </w:r>
      <w:r w:rsidRPr="00024544">
        <w:t>http://www.appyparking.com/rta.html</w:t>
      </w:r>
    </w:p>
  </w:footnote>
  <w:footnote w:id="42">
    <w:p w:rsidR="00327A37" w:rsidRDefault="00327A37" w:rsidP="00172FEB">
      <w:pPr>
        <w:pStyle w:val="FootnoteText"/>
      </w:pPr>
      <w:r>
        <w:rPr>
          <w:rStyle w:val="FootnoteReference"/>
        </w:rPr>
        <w:footnoteRef/>
      </w:r>
      <w:r>
        <w:t xml:space="preserve"> </w:t>
      </w:r>
      <w:r w:rsidRPr="00024544">
        <w:t>http://www.appyparking.com/rta.html</w:t>
      </w:r>
    </w:p>
  </w:footnote>
  <w:footnote w:id="43">
    <w:p w:rsidR="00327A37" w:rsidRDefault="00327A37" w:rsidP="00172FEB">
      <w:pPr>
        <w:pStyle w:val="FootnoteText"/>
      </w:pPr>
      <w:r>
        <w:rPr>
          <w:rStyle w:val="FootnoteReference"/>
        </w:rPr>
        <w:footnoteRef/>
      </w:r>
      <w:r>
        <w:t xml:space="preserve"> </w:t>
      </w:r>
      <w:r w:rsidRPr="006B7FC4">
        <w:t>http://inrix.com/blog/2017/12/ultrasonic-sensor-parking-availability-technology/</w:t>
      </w:r>
    </w:p>
  </w:footnote>
  <w:footnote w:id="44">
    <w:p w:rsidR="00FD5E75" w:rsidRDefault="00FD5E75">
      <w:pPr>
        <w:pStyle w:val="FootnoteText"/>
      </w:pPr>
      <w:r>
        <w:rPr>
          <w:rStyle w:val="FootnoteReference"/>
        </w:rPr>
        <w:footnoteRef/>
      </w:r>
      <w:r>
        <w:t xml:space="preserve"> </w:t>
      </w:r>
      <w:r w:rsidRPr="00FD5E75">
        <w:t>https://www.theverge.com/2017/5/17/15654454/android-reaches-2-billion-monthly-active-users</w:t>
      </w:r>
    </w:p>
  </w:footnote>
  <w:footnote w:id="45">
    <w:p w:rsidR="00327A37" w:rsidRDefault="00327A37">
      <w:pPr>
        <w:pStyle w:val="FootnoteText"/>
      </w:pPr>
      <w:r>
        <w:rPr>
          <w:rStyle w:val="FootnoteReference"/>
        </w:rPr>
        <w:footnoteRef/>
      </w:r>
      <w:r>
        <w:t xml:space="preserve"> </w:t>
      </w:r>
      <w:r w:rsidRPr="002C59F6">
        <w:t>https://www.cprime.com/resources/what-is-agile-what-is-scrum/</w:t>
      </w:r>
    </w:p>
  </w:footnote>
  <w:footnote w:id="46">
    <w:p w:rsidR="00327A37" w:rsidRDefault="00327A37">
      <w:pPr>
        <w:pStyle w:val="FootnoteText"/>
      </w:pPr>
      <w:r>
        <w:rPr>
          <w:rStyle w:val="FootnoteReference"/>
        </w:rPr>
        <w:footnoteRef/>
      </w:r>
      <w:r>
        <w:t xml:space="preserve"> </w:t>
      </w:r>
      <w:r w:rsidRPr="009E4ADB">
        <w:t>https://spring.io/understanding/POJO</w:t>
      </w:r>
    </w:p>
  </w:footnote>
  <w:footnote w:id="47">
    <w:p w:rsidR="00327A37" w:rsidRDefault="00327A37">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8">
    <w:p w:rsidR="00327A37" w:rsidRDefault="00327A37">
      <w:pPr>
        <w:pStyle w:val="FootnoteText"/>
      </w:pPr>
      <w:r>
        <w:rPr>
          <w:rStyle w:val="FootnoteReference"/>
        </w:rPr>
        <w:footnoteRef/>
      </w:r>
      <w:r>
        <w:t xml:space="preserve"> </w:t>
      </w:r>
      <w:r w:rsidRPr="00B90821">
        <w:t>https://developer.android.com/training/articles/security-ssl.html</w:t>
      </w:r>
    </w:p>
  </w:footnote>
  <w:footnote w:id="49">
    <w:p w:rsidR="00327A37" w:rsidRDefault="00327A37">
      <w:pPr>
        <w:pStyle w:val="FootnoteText"/>
      </w:pPr>
      <w:r>
        <w:rPr>
          <w:rStyle w:val="FootnoteReference"/>
        </w:rPr>
        <w:footnoteRef/>
      </w:r>
      <w:r>
        <w:t xml:space="preserve"> </w:t>
      </w:r>
      <w:r w:rsidRPr="0078296C">
        <w:t>https://developer.android.com/training/articles/security-ssl.html</w:t>
      </w:r>
    </w:p>
  </w:footnote>
  <w:footnote w:id="50">
    <w:p w:rsidR="00327A37" w:rsidRDefault="00327A37">
      <w:pPr>
        <w:pStyle w:val="FootnoteText"/>
      </w:pPr>
      <w:r>
        <w:rPr>
          <w:rStyle w:val="FootnoteReference"/>
        </w:rPr>
        <w:footnoteRef/>
      </w:r>
      <w:r>
        <w:t xml:space="preserve"> </w:t>
      </w:r>
      <w:r w:rsidRPr="00625063">
        <w:t>https://www.mulesoft.com/tcat/tomcat-connectors</w:t>
      </w:r>
    </w:p>
  </w:footnote>
  <w:footnote w:id="51">
    <w:p w:rsidR="00327A37" w:rsidRDefault="00327A37">
      <w:pPr>
        <w:pStyle w:val="FootnoteText"/>
      </w:pPr>
      <w:r>
        <w:rPr>
          <w:rStyle w:val="FootnoteReference"/>
        </w:rPr>
        <w:footnoteRef/>
      </w:r>
      <w:r>
        <w:t xml:space="preserve"> </w:t>
      </w:r>
      <w:r w:rsidRPr="00BB42AC">
        <w:t>https://dzone.com/articles/understanding-tomcat-nio</w:t>
      </w:r>
    </w:p>
  </w:footnote>
  <w:footnote w:id="52">
    <w:p w:rsidR="00327A37" w:rsidRDefault="00327A37">
      <w:pPr>
        <w:pStyle w:val="FootnoteText"/>
      </w:pPr>
      <w:r>
        <w:rPr>
          <w:rStyle w:val="FootnoteReference"/>
        </w:rPr>
        <w:footnoteRef/>
      </w:r>
      <w:r>
        <w:t xml:space="preserve"> </w:t>
      </w:r>
      <w:r w:rsidRPr="0025216A">
        <w:t>https://www.thermistor.com/sites/default/files/specsheets/Beta-vs-Steinhart-Hart-Equations.pdf</w:t>
      </w:r>
    </w:p>
  </w:footnote>
  <w:footnote w:id="53">
    <w:p w:rsidR="00327A37" w:rsidRDefault="00327A37">
      <w:pPr>
        <w:pStyle w:val="FootnoteText"/>
      </w:pPr>
      <w:r>
        <w:rPr>
          <w:rStyle w:val="FootnoteReference"/>
        </w:rPr>
        <w:footnoteRef/>
      </w:r>
      <w:r>
        <w:t xml:space="preserve"> Book chapter 1.4</w:t>
      </w:r>
    </w:p>
  </w:footnote>
  <w:footnote w:id="54">
    <w:p w:rsidR="00D233AF" w:rsidRDefault="00D233AF" w:rsidP="00D233AF">
      <w:pPr>
        <w:pStyle w:val="FootnoteText"/>
      </w:pPr>
      <w:r>
        <w:rPr>
          <w:rStyle w:val="FootnoteReference"/>
        </w:rPr>
        <w:footnoteRef/>
      </w:r>
      <w:r>
        <w:t xml:space="preserve"> </w:t>
      </w:r>
      <w:r w:rsidRPr="0023771F">
        <w:t>https://developer.android.com/studio/test/index.html</w:t>
      </w:r>
    </w:p>
  </w:footnote>
  <w:footnote w:id="55">
    <w:p w:rsidR="00327A37" w:rsidRDefault="00327A37">
      <w:pPr>
        <w:pStyle w:val="FootnoteText"/>
      </w:pPr>
      <w:r>
        <w:rPr>
          <w:rStyle w:val="FootnoteReference"/>
        </w:rPr>
        <w:footnoteRef/>
      </w:r>
      <w:r>
        <w:t xml:space="preserve"> </w:t>
      </w:r>
      <w:r w:rsidRPr="001D2D5A">
        <w:t>http://softwaretestingfundamentals.com/black-box-testing/</w:t>
      </w:r>
    </w:p>
  </w:footnote>
  <w:footnote w:id="56">
    <w:p w:rsidR="00327A37" w:rsidRDefault="00327A37">
      <w:pPr>
        <w:pStyle w:val="FootnoteText"/>
      </w:pPr>
      <w:r>
        <w:rPr>
          <w:rStyle w:val="FootnoteReference"/>
        </w:rPr>
        <w:footnoteRef/>
      </w:r>
      <w:r>
        <w:t xml:space="preserve"> </w:t>
      </w:r>
      <w:r w:rsidRPr="00D02413">
        <w:t>http://istqbexamcertification.com/what-is-decision-table-in-software-testing/</w:t>
      </w:r>
    </w:p>
  </w:footnote>
  <w:footnote w:id="57">
    <w:p w:rsidR="008E61C1" w:rsidRDefault="008E61C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54464"/>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6CED"/>
    <w:rsid w:val="00983DE9"/>
    <w:rsid w:val="00985327"/>
    <w:rsid w:val="009855E5"/>
    <w:rsid w:val="0099193B"/>
    <w:rsid w:val="00993546"/>
    <w:rsid w:val="009A44C6"/>
    <w:rsid w:val="009A71F5"/>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16889"/>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91D3C"/>
    <w:rsid w:val="00AA4BC5"/>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725F4"/>
    <w:rsid w:val="00D749AC"/>
    <w:rsid w:val="00D825BF"/>
    <w:rsid w:val="00D96971"/>
    <w:rsid w:val="00DA06AE"/>
    <w:rsid w:val="00DC6E47"/>
    <w:rsid w:val="00DD5196"/>
    <w:rsid w:val="00DD557D"/>
    <w:rsid w:val="00DF3A82"/>
    <w:rsid w:val="00E01CFC"/>
    <w:rsid w:val="00E2379F"/>
    <w:rsid w:val="00E243F3"/>
    <w:rsid w:val="00E32FE6"/>
    <w:rsid w:val="00E37066"/>
    <w:rsid w:val="00E44480"/>
    <w:rsid w:val="00E47031"/>
    <w:rsid w:val="00E51014"/>
    <w:rsid w:val="00E57371"/>
    <w:rsid w:val="00E62156"/>
    <w:rsid w:val="00E6393A"/>
    <w:rsid w:val="00E76332"/>
    <w:rsid w:val="00E840F9"/>
    <w:rsid w:val="00E8688E"/>
    <w:rsid w:val="00EB4B31"/>
    <w:rsid w:val="00EC4459"/>
    <w:rsid w:val="00EC6116"/>
    <w:rsid w:val="00ED4039"/>
    <w:rsid w:val="00ED719C"/>
    <w:rsid w:val="00EF5DE3"/>
    <w:rsid w:val="00F009B1"/>
    <w:rsid w:val="00F00C76"/>
    <w:rsid w:val="00F020D1"/>
    <w:rsid w:val="00F046E0"/>
    <w:rsid w:val="00F13569"/>
    <w:rsid w:val="00F16F96"/>
    <w:rsid w:val="00F2516E"/>
    <w:rsid w:val="00F269A2"/>
    <w:rsid w:val="00F444C8"/>
    <w:rsid w:val="00F54804"/>
    <w:rsid w:val="00F5715F"/>
    <w:rsid w:val="00F614C3"/>
    <w:rsid w:val="00F664D3"/>
    <w:rsid w:val="00F6722A"/>
    <w:rsid w:val="00F70E55"/>
    <w:rsid w:val="00F716BD"/>
    <w:rsid w:val="00F73D57"/>
    <w:rsid w:val="00F819D1"/>
    <w:rsid w:val="00F966FF"/>
    <w:rsid w:val="00F96FA0"/>
    <w:rsid w:val="00FA3B61"/>
    <w:rsid w:val="00FA7698"/>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emf"/><Relationship Id="rId47" Type="http://schemas.openxmlformats.org/officeDocument/2006/relationships/oleObject" Target="embeddings/oleObject2.bin"/><Relationship Id="rId50" Type="http://schemas.openxmlformats.org/officeDocument/2006/relationships/image" Target="media/image38.emf"/><Relationship Id="rId55"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hyperlink" Target="https://crypto.stackexchange.com/questions/10590/what-makes-rsa-secure-by-using-prime-number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oleObject" Target="embeddings/oleObject5.bin"/><Relationship Id="rId58" Type="http://schemas.openxmlformats.org/officeDocument/2006/relationships/image" Target="media/image42.emf"/><Relationship Id="rId66" Type="http://schemas.openxmlformats.org/officeDocument/2006/relationships/image" Target="media/image46.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3.bin"/><Relationship Id="rId57" Type="http://schemas.openxmlformats.org/officeDocument/2006/relationships/oleObject" Target="embeddings/oleObject7.bin"/><Relationship Id="rId61" Type="http://schemas.openxmlformats.org/officeDocument/2006/relationships/oleObject" Target="embeddings/oleObject9.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39.emf"/><Relationship Id="rId60" Type="http://schemas.openxmlformats.org/officeDocument/2006/relationships/image" Target="media/image43.emf"/><Relationship Id="rId65" Type="http://schemas.openxmlformats.org/officeDocument/2006/relationships/oleObject" Target="embeddings/oleObject11.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oleObject" Target="embeddings/oleObject1.bin"/><Relationship Id="rId48" Type="http://schemas.openxmlformats.org/officeDocument/2006/relationships/image" Target="media/image37.emf"/><Relationship Id="rId56" Type="http://schemas.openxmlformats.org/officeDocument/2006/relationships/image" Target="media/image41.emf"/><Relationship Id="rId64" Type="http://schemas.openxmlformats.org/officeDocument/2006/relationships/image" Target="media/image45.emf"/><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emf"/><Relationship Id="rId59" Type="http://schemas.openxmlformats.org/officeDocument/2006/relationships/oleObject" Target="embeddings/oleObject8.bin"/><Relationship Id="rId67" Type="http://schemas.openxmlformats.org/officeDocument/2006/relationships/oleObject" Target="embeddings/oleObject12.bin"/><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image" Target="media/image40.emf"/><Relationship Id="rId62" Type="http://schemas.openxmlformats.org/officeDocument/2006/relationships/image" Target="media/image44.emf"/><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830ED3D1-9C7F-4D79-A550-6EEC8A162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11225</TotalTime>
  <Pages>65</Pages>
  <Words>12576</Words>
  <Characters>71685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84093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176</cp:revision>
  <dcterms:created xsi:type="dcterms:W3CDTF">2018-01-06T22:17:00Z</dcterms:created>
  <dcterms:modified xsi:type="dcterms:W3CDTF">2018-03-31T21:55:00Z</dcterms:modified>
</cp:coreProperties>
</file>